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1737783</wp:posOffset>
                </wp:positionH>
                <wp:positionV relativeFrom="page">
                  <wp:posOffset>3841882</wp:posOffset>
                </wp:positionV>
                <wp:extent cx="4690269" cy="9313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69" cy="931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right"/>
                              <w:rPr>
                                <w:rFonts w:ascii="Helvetica Neue Black Condensed" w:cs="Helvetica Neue Black Condensed" w:hAnsi="Helvetica Neue Black Condensed" w:eastAsia="Helvetica Neue Black Condensed"/>
                                <w:outline w:val="0"/>
                                <w:color w:val="fefffe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e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II DOMENICA DI PASQUA</w:t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e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Albis o della Divina Misericordia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6.8pt;margin-top:302.5pt;width:369.3pt;height:73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right"/>
                        <w:rPr>
                          <w:rFonts w:ascii="Helvetica Neue Black Condensed" w:cs="Helvetica Neue Black Condensed" w:hAnsi="Helvetica Neue Black Condensed" w:eastAsia="Helvetica Neue Black Condensed"/>
                          <w:outline w:val="0"/>
                          <w:color w:val="fefffe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e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II DOMENICA DI PASQUA</w:t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e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Albis o della Divina Misericordia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801999" cy="477319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ncredulitc3a0-di-san-tommaso-bildegalerie-potsda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7308"/>
                    <a:stretch>
                      <a:fillRect/>
                    </a:stretch>
                  </pic:blipFill>
                  <pic:spPr>
                    <a:xfrm>
                      <a:off x="0" y="0"/>
                      <a:ext cx="7801999" cy="4773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Nel nome del Padre e del Figlio e dello Spirito Santo.</w:t>
      </w:r>
    </w:p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rtl w:val="0"/>
        </w:rPr>
        <w:t>Amen.</w:t>
      </w:r>
    </w:p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Otto giorni dopo la Pasqua siamo di nuovo in preghiera nel giorno del Risorto. Veramente questo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il giorno fatto dal Signore! Egli stesso ha come suggerito e consacrato il ritmo settimanale della domenica, manifestandosi risorto e vivo ai suoi discepoli. Ravviviamo in noi la grazia del Battesimo: cosi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il dono della fede ci permettera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di riconoscere, con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apostolo Tommaso, la presenza di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nostro Signore e nostro Dio, proprio la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dove due o tre sono riuniti nel suo nome.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ASCOLTO DEL VANGELO DELLA DOMENICA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Dopo aver letto il Vangelo o al posto della sua lettura, soprattutto dove ci sono i pi</w:t>
      </w:r>
      <w:r>
        <w:rPr>
          <w:rFonts w:ascii="Helvetica Neue Light" w:hAnsi="Helvetica Neue Light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ù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piccoli, si pu</w:t>
      </w:r>
      <w:r>
        <w:rPr>
          <w:rFonts w:ascii="Helvetica Neue Light" w:hAnsi="Helvetica Neue Light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ò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usare questo video che racconta, con linguaggio semplice e visuale la pagina evangelica di questa domenica: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"https://www.youtube.com/watch?v=z6A1joVPCxQ"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https://www.youtube.com/watch?v=z6A1joVPCxQ</w:t>
      </w:r>
      <w:r>
        <w:rPr/>
        <w:fldChar w:fldCharType="end" w:fldLock="0"/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Dal Vangelo secondo Giovanni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(</w:t>
      </w: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Gv 20, 19.24.26-31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)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La sera di quel giorno, il primo della settimana, mentre erano chiuse le porte del luogo dove si trovavano i discepoli per timore dei Giudei, venne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 xml:space="preserve">, stette in mezzo e disse loro: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fr-FR"/>
        </w:rPr>
        <w:t>Pace a voi!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Tommaso, uno dei Dodici, chiamato Di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dimo, non era con loro quando venne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. Otto giorni dopo i discepoli erano di nuovo in casa e c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era con loro anche Tomma- so. Venne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 xml:space="preserve">, a porte chiuse, stette in mezzo e disse: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fr-FR"/>
        </w:rPr>
        <w:t>Pace a voi!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Poi disse a Tommaso: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Metti qui il tuo dito e guarda le mie mani; tendi la tua mano e mettila nel mio fianco; e non essere incredulo, ma credente!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Gli rispose Tommaso: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Mio Signore e mio Dio!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de-DE"/>
        </w:rPr>
        <w:t>.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gli disse: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mi hai veduto, tu hai creduto; beati quelli che non hanno visto e hanno creduto!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de-DE"/>
        </w:rPr>
        <w:t>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in presenza dei suoi discepoli, fece molti altri segni che non sono stati scritti in questo libro. Ma questi sono stati scritti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crediate che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il Cristo, il Figlio di Dio, e perche</w:t>
      </w:r>
      <w:r>
        <w:rPr>
          <w:rFonts w:ascii="Helvetica Neue Light" w:hAnsi="Helvetica Neue Light" w:hint="default"/>
          <w:rtl w:val="0"/>
        </w:rPr>
        <w:t>́</w:t>
      </w:r>
      <w:r>
        <w:rPr>
          <w:rFonts w:ascii="Helvetica Neue Light" w:hAnsi="Helvetica Neue Light"/>
          <w:rtl w:val="0"/>
          <w:lang w:val="it-IT"/>
        </w:rPr>
        <w:t>, credendo, abbiate la vita nel suo nome.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COMMENTO AL VANGELO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rtl w:val="0"/>
          <w:lang w:val="it-IT"/>
        </w:rPr>
        <w:t>Tommaso, uno dei dodici discepoli e amici di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>, ci viene presentato come "detto Didimo", cio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Gemello.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>In Tommaso possiamo trovare un "gemello" della nostra esperienza di fede e del rapporto con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Tommaso con il suo dubbio umano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davvero gemello di ogni credente e di ogni uomo di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>fronte agli eventi di Dio.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 xml:space="preserve">Ora che </w:t>
      </w:r>
      <w:r>
        <w:rPr>
          <w:rFonts w:ascii="Helvetica Neue Light" w:hAnsi="Helvetica Neue Light"/>
          <w:rtl w:val="0"/>
          <w:lang w:val="it-IT"/>
        </w:rPr>
        <w:t>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Risorto, anche Tommaso vuole essere aiutato nella sua fede e ha bisogno di una esperienza.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Questa accade di nuovo otto giorni dopo la prima. L'ottavo giorno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il giorno dei cristiani, il giorno della resurrezione che si ripete ogni settimana,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la domenica! Tommaso sperimenta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nella comunit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 xml:space="preserve">che si ritrova nel giorno del Signore.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</w:rPr>
        <w:t>l</w:t>
      </w:r>
      <w:r>
        <w:rPr>
          <w:rFonts w:ascii="Helvetica Neue Light" w:hAnsi="Helvetica Neue Light" w:hint="default"/>
          <w:rtl w:val="0"/>
        </w:rPr>
        <w:t xml:space="preserve">ì </w:t>
      </w:r>
      <w:r>
        <w:rPr>
          <w:rFonts w:ascii="Helvetica Neue Light" w:hAnsi="Helvetica Neue Light"/>
          <w:rtl w:val="0"/>
          <w:lang w:val="it-IT"/>
        </w:rPr>
        <w:t>che lui vede l'amico e maestro vivo, e anche senza toccare (il racconto del vangelo si guarda bene di dire che Tommaso tocca le piaghe...) arriva a fare la pi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alta affermazione di fede contenuta nel Vangelo: "Mio Signore e mio Dio!". Non solo crede nella resurrezione ma crede nell'identit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profonda di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>, cos</w:t>
      </w:r>
      <w:r>
        <w:rPr>
          <w:rFonts w:ascii="Helvetica Neue Light" w:hAnsi="Helvetica Neue Light" w:hint="default"/>
          <w:rtl w:val="0"/>
        </w:rPr>
        <w:t xml:space="preserve">ì </w:t>
      </w:r>
      <w:r>
        <w:rPr>
          <w:rFonts w:ascii="Helvetica Neue Light" w:hAnsi="Helvetica Neue Light"/>
          <w:rtl w:val="0"/>
          <w:lang w:val="it-IT"/>
        </w:rPr>
        <w:t xml:space="preserve">come lui si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manifestato.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Anche in questo Tommaso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mio gemello, con la sua fede che ha bisogno di esperienza, di incontro, di comunit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per arrivare a credere. Anche io a volte dico "Ges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mio Signore e mio Dio" anche se magari poco dopo rinasce il dubbio e sento ancora l'esigenza di sperimentare la sua presenza. Io non ho visto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 xml:space="preserve">risorto come in quel tempo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successo ai suoi amici e a Tommaso, ma sono tra quei "beati quelli che non hanno visto e hanno creduto", e che possono "vedere"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vivente nella sua comunit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 xml:space="preserve">di amici di oggi che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la Chiesa.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RENDIMENTO DI GRAZIE</w:t>
      </w:r>
    </w:p>
    <w:p>
      <w:pPr>
        <w:pStyle w:val="Corpo"/>
        <w:ind w:left="283" w:hanging="283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PER IL DONO DELLA DOMENICA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de-DE"/>
        </w:rPr>
        <w:t>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mostrandosi vivo, in piedi, cioe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risorto, in mezzo al gruppo dei di- scepoli e amici, ha dato a noi un giorno, quasi un appuntamento, nel qua- le ritrovarci per aspettarlo di nuovo, per sentirlo presente in mezzo a noi. Insieme ringraziamo il Padre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nel ritmo dei giorni domenicali ci fa crescere nella fede e come comunita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di fratelli e sorelle.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 xml:space="preserve">Padre Onnipotente, che in ogni domenica illumini l'universo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con lo splendore della risurrezione del tuo Figlio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e chiami tutti gli uomini alle sorgenti della vita,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rtl w:val="0"/>
          <w:lang w:val="it-IT"/>
        </w:rPr>
        <w:t>noi ti benediciamo.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de-DE"/>
        </w:rPr>
        <w:t>Signore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 xml:space="preserve">, che nella celebrazione eucaristica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ci nutri alla mensa della Parola e del Pane di vita,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e ci doni la grazia di servire i fratelli nella carit</w:t>
      </w:r>
      <w:r>
        <w:rPr>
          <w:rFonts w:ascii="Helvetica Neue Light" w:hAnsi="Helvetica Neue Light" w:hint="default"/>
          <w:rtl w:val="0"/>
        </w:rPr>
        <w:t>à</w:t>
      </w:r>
      <w:r>
        <w:rPr>
          <w:rFonts w:ascii="Helvetica Neue Light" w:hAnsi="Helvetica Neue Light"/>
          <w:rtl w:val="0"/>
        </w:rPr>
        <w:t>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rtl w:val="0"/>
          <w:lang w:val="it-IT"/>
        </w:rPr>
        <w:t>noi ti ringraziamo.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Spirito Santo, che nella Pasqua settimanale raccogli la Chiesa nell'unit</w:t>
      </w:r>
      <w:r>
        <w:rPr>
          <w:rFonts w:ascii="Helvetica Neue Light" w:hAnsi="Helvetica Neue Light" w:hint="default"/>
          <w:rtl w:val="0"/>
        </w:rPr>
        <w:t xml:space="preserve">à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e la sospingi sulle strade del mondo per edificare, con tutti gli uomini,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la societ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nella giustizia e nella pace,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  <w:tab/>
      </w:r>
      <w:r>
        <w:rPr>
          <w:rFonts w:ascii="Helvetica Neue Black Condensed" w:hAnsi="Helvetica Neue Black Condensed"/>
          <w:rtl w:val="0"/>
          <w:lang w:val="it-IT"/>
        </w:rPr>
        <w:t>noi t'invochiamo.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CONCLUSIONE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G </w:t>
      </w: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rtl w:val="0"/>
          <w:lang w:val="de-DE"/>
        </w:rPr>
        <w:t>Il Signore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 xml:space="preserve">, annunciato risorto dagli apostoli, 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rimanga sempre in mezzo a noi.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PREGHIERA IN ATTESA DELL</w:t>
      </w:r>
      <w:r>
        <w:rPr>
          <w:rFonts w:ascii="Helvetica Neue Black Condensed" w:hAnsi="Helvetica Neue Black Condensed" w:hint="default"/>
          <w:outline w:val="0"/>
          <w:color w:val="ed220b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EUCARISTIA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Si puo</w:t>
      </w:r>
      <w:r>
        <w:rPr>
          <w:rFonts w:ascii="Helvetica Neue Light" w:hAnsi="Helvetica Neue Light" w:hint="defaul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̀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pregare dopo aver seguito l</w:t>
      </w:r>
      <w:r>
        <w:rPr>
          <w:rFonts w:ascii="Helvetica Neue Light" w:hAnsi="Helvetica Neue Light" w:hint="default"/>
          <w:outline w:val="0"/>
          <w:color w:val="ed220b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Eucaristia attraverso i mezzi di comunicazione sociale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Signore, Dio della mia salvezza,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davanti a te gridiamo giorno e notte.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I tuoi figli sono dispersi, non risuona piu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 xml:space="preserve">esortazione: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Beati gli invitati alla Cena dell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Agnello!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Nel giorno del Risorto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torni a risuonare la Parola che da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vita,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insegnaci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attesa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la pazienza che sa ascoltare il fratello.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</w:rPr>
        <w:t>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ormai lungo il tempo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 xml:space="preserve">nel quale non possiamo nutrirci insieme del Pane della Vita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del Vino dell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 xml:space="preserve">alleanza.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Donaci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attesa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di vivere in profondita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amore,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che cura il malato, condivide il bisogno.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Le nostre chiese non risuonano piu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del canto del tuo popolo.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Donaci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attesa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la speranza nella vita che rinasce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di tornare a cantare a piena voce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Alleluia della Pasqua.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Ascolta, nella nostra, la voce del tuo Figlio, che con te vive ora e sempre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nei secoli dei secoli.</w:t>
      </w:r>
    </w:p>
    <w:p>
      <w:pPr>
        <w:pStyle w:val="Corpo"/>
        <w:ind w:left="283" w:hanging="283"/>
        <w:jc w:val="both"/>
      </w:pPr>
      <w:r>
        <w:rPr>
          <w:rFonts w:ascii="Helvetica Neue Light" w:hAnsi="Helvetica Neue Light"/>
          <w:rtl w:val="0"/>
        </w:rPr>
        <w:t>Amen.</w:t>
      </w:r>
      <w:r>
        <w:rPr>
          <w:rFonts w:ascii="Helvetica Neue Black Condensed" w:cs="Helvetica Neue Black Condensed" w:hAnsi="Helvetica Neue Black Condensed" w:eastAsia="Helvetica Neue Black Condensed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Black Condensed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